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808F" w14:textId="027C3AA5" w:rsidR="008540AD" w:rsidRPr="008540AD" w:rsidRDefault="008540AD" w:rsidP="008540AD">
      <w:pPr>
        <w:jc w:val="both"/>
        <w:rPr>
          <w:b/>
          <w:bCs/>
        </w:rPr>
      </w:pPr>
      <w:r>
        <w:rPr>
          <w:b/>
          <w:bCs/>
        </w:rPr>
        <w:t xml:space="preserve">Novena di Pentecoste 2021. Primo giorno: venerdì 14 maggio. </w:t>
      </w:r>
    </w:p>
    <w:p w14:paraId="013957CD" w14:textId="77777777" w:rsidR="008540AD" w:rsidRDefault="008540AD" w:rsidP="008540AD">
      <w:pPr>
        <w:jc w:val="both"/>
        <w:rPr>
          <w:i/>
          <w:iCs/>
        </w:rPr>
      </w:pPr>
    </w:p>
    <w:p w14:paraId="21004141" w14:textId="72E27885" w:rsidR="008540AD" w:rsidRDefault="008540AD" w:rsidP="008540AD">
      <w:pPr>
        <w:jc w:val="both"/>
        <w:rPr>
          <w:i/>
          <w:iCs/>
          <w:vertAlign w:val="superscript"/>
        </w:rPr>
      </w:pPr>
      <w:r w:rsidRPr="008540AD">
        <w:rPr>
          <w:i/>
          <w:iCs/>
        </w:rPr>
        <w:t>Mentre Apollo era a Corinto, Paolo, attraversate le regioni dell'altopiano, scese a Èfeso. Qui trovò alcuni discepoli e disse loro: «Avete ricevuto lo Spirito Santo quando siete venuti alla fede?». Gli risposero: «Non abbiamo nemmeno sentito dire che esista uno Spirito Santo». Ed egli disse: «Quale battesimo avete ricevuto?». «Il battesimo di Giovanni», risposero. Disse allora Paolo: «Giovanni battezzò con un battesimo di conversione, dicendo al popolo di credere in colui che sarebbe venuto dopo di lui, cioè in Gesù». </w:t>
      </w:r>
    </w:p>
    <w:p w14:paraId="4606ED10" w14:textId="75368971" w:rsidR="00496987" w:rsidRDefault="008540AD" w:rsidP="008540AD">
      <w:pPr>
        <w:jc w:val="both"/>
        <w:rPr>
          <w:i/>
          <w:iCs/>
        </w:rPr>
      </w:pPr>
      <w:r w:rsidRPr="008540AD">
        <w:rPr>
          <w:i/>
          <w:iCs/>
        </w:rPr>
        <w:t>Udito questo, si fecero battezzare nel nome del Signore Gesù e, non appena Paolo ebbe imposto loro le mani, discese su di loro lo Spirito Santo e si misero a parlare in lingue e a profetare. Erano in tutto circa dodici uomini.</w:t>
      </w:r>
      <w:r>
        <w:rPr>
          <w:i/>
          <w:iCs/>
        </w:rPr>
        <w:t xml:space="preserve"> (At. 19,1-7)</w:t>
      </w:r>
    </w:p>
    <w:p w14:paraId="4843A006" w14:textId="655ED647" w:rsidR="008540AD" w:rsidRDefault="008540AD" w:rsidP="008540AD">
      <w:pPr>
        <w:jc w:val="both"/>
        <w:rPr>
          <w:i/>
          <w:iCs/>
        </w:rPr>
      </w:pPr>
    </w:p>
    <w:p w14:paraId="024F424E" w14:textId="5D431AF4" w:rsidR="008540AD" w:rsidRDefault="008540AD" w:rsidP="008540AD">
      <w:pPr>
        <w:jc w:val="both"/>
      </w:pPr>
      <w:r>
        <w:t xml:space="preserve">Iniziamo con gioia e con entusiasmo questa novena di preparazione e di attesa per prossima festa </w:t>
      </w:r>
      <w:r w:rsidR="008B7155">
        <w:t>d</w:t>
      </w:r>
      <w:r>
        <w:t>i Pentecoste.</w:t>
      </w:r>
    </w:p>
    <w:p w14:paraId="75C390D6" w14:textId="7BC6E07B" w:rsidR="008540AD" w:rsidRDefault="008540AD" w:rsidP="008540AD">
      <w:pPr>
        <w:jc w:val="both"/>
      </w:pPr>
      <w:r>
        <w:t xml:space="preserve">Il brano degli Atti degli Apostoli che ho </w:t>
      </w:r>
      <w:r w:rsidR="008B7155">
        <w:t>posto</w:t>
      </w:r>
      <w:r>
        <w:t xml:space="preserve"> all’inizio serve a metterci nella prospettiva giusta e a porci una domanda fondamentale: ‘Ma lo Spirito Santo per noi esiste e sappiamo chi è</w:t>
      </w:r>
      <w:r w:rsidR="00533335">
        <w:t xml:space="preserve"> e cosa fa</w:t>
      </w:r>
      <w:r>
        <w:t>?</w:t>
      </w:r>
      <w:r w:rsidR="00B650A6">
        <w:t>’. La domanda è brutale e la risposta è certamente positiva almeno per la prima parte. Eppure c’è la sensazione che lo Spirito santo in realtà è marginale rispetto alla fede e che la sua azione non sia per niente chiara. Sono molti i motivi storici e anche culturali per cui c’è questa assenza pratica dello Spirito santo nel vivere la nostra fede; a noi qui non interessano se non per dire che vorremmo che questa Pentecoste fosse davvero speciale come specialissimo è il tempo civile, culturale ed ecclesiale che stiamo vivendo. La società civile è a brandelli cioè non ha più punti veri e condivisi di riferimento; la cultura è entrata nel tritacarne di quella che Maritain chiamava la ‘cronolatria fenomenologica’, cioè quel fenomeno infantile per cui solo l’attimo ha valore e quindi nulla ha valore e il ‘giornale di ieri’ è già carta straccia ed è superato.  Così non si costruisce sulla roccia ma sulla sabbia friabile. Non ci sono veri maestri ma solo ‘fenomeni</w:t>
      </w:r>
      <w:r w:rsidR="00533335">
        <w:t>’</w:t>
      </w:r>
      <w:r w:rsidR="00B650A6">
        <w:t xml:space="preserve"> momentanei</w:t>
      </w:r>
      <w:r w:rsidR="00533335">
        <w:t>; l</w:t>
      </w:r>
      <w:r w:rsidR="00B650A6">
        <w:t xml:space="preserve">a Chiesa è attraversata da fremiti interni di paura, di tensioni e rotture, da una sorprendente difficoltà di discernimento comunitario che le fanno mancare una vera visione di insieme </w:t>
      </w:r>
      <w:r w:rsidR="003067FD">
        <w:t>forte, coraggiosa, condivisa e quindi capace di una vera comunione.</w:t>
      </w:r>
    </w:p>
    <w:p w14:paraId="37032CE8" w14:textId="0FDE981A" w:rsidR="003067FD" w:rsidRDefault="003067FD" w:rsidP="008540AD">
      <w:pPr>
        <w:jc w:val="both"/>
      </w:pPr>
    </w:p>
    <w:p w14:paraId="697DCC6C" w14:textId="5C4896D2" w:rsidR="003067FD" w:rsidRDefault="003067FD" w:rsidP="008540AD">
      <w:pPr>
        <w:jc w:val="both"/>
      </w:pPr>
      <w:r>
        <w:t>Per tutto questo mi vien da dire che questo …è il tempo dello Spirito santo. Lui è persona viva e fonte dell’energia spirituale che santifica gli esseri umani e mette nella creazione intera i germi della ri-creazione.</w:t>
      </w:r>
    </w:p>
    <w:p w14:paraId="72EE2137" w14:textId="6C67E26E" w:rsidR="003067FD" w:rsidRDefault="003067FD" w:rsidP="008540AD">
      <w:pPr>
        <w:jc w:val="both"/>
      </w:pPr>
      <w:r>
        <w:t>Lo Spirito santo è luce e fuoco che illumina il cammino e scalda il cuore; è l</w:t>
      </w:r>
      <w:r w:rsidR="00533335">
        <w:t>o</w:t>
      </w:r>
      <w:r>
        <w:t xml:space="preserve"> Spirito che fa esistere la Chiesa</w:t>
      </w:r>
      <w:r w:rsidR="00533335">
        <w:t xml:space="preserve">, </w:t>
      </w:r>
      <w:r>
        <w:t>Sposa dell’</w:t>
      </w:r>
      <w:r w:rsidR="00533335">
        <w:t>A</w:t>
      </w:r>
      <w:r>
        <w:t xml:space="preserve">gnello una, santa, universale e visibile nel fondamento apostolico. </w:t>
      </w:r>
      <w:r w:rsidR="00533335">
        <w:t>È</w:t>
      </w:r>
      <w:r>
        <w:t xml:space="preserve"> lo Spirito che dona la fede, la speranza e la carità che sono le energie e le forme di vita che rendono possibile l’essere cristiani.</w:t>
      </w:r>
    </w:p>
    <w:p w14:paraId="182948E7" w14:textId="02DE7C2C" w:rsidR="003067FD" w:rsidRDefault="003067FD" w:rsidP="008540AD">
      <w:pPr>
        <w:jc w:val="both"/>
      </w:pPr>
    </w:p>
    <w:p w14:paraId="2C4E4494" w14:textId="71138F51" w:rsidR="003067FD" w:rsidRDefault="003067FD" w:rsidP="008540AD">
      <w:pPr>
        <w:jc w:val="both"/>
      </w:pPr>
      <w:r>
        <w:t xml:space="preserve">Abbiamo celebrato la Pasqua ma ci manca </w:t>
      </w:r>
      <w:r w:rsidR="00533335">
        <w:t xml:space="preserve">ancora </w:t>
      </w:r>
      <w:r>
        <w:t>qualcosa; potrebbe essere che la Risurrezione riguardi solo Gesù; noi non abbiamo nessuna esperienza della Resurrezione che, per definizione, conosco</w:t>
      </w:r>
      <w:r w:rsidR="00533335">
        <w:t>no</w:t>
      </w:r>
      <w:r>
        <w:t xml:space="preserve"> solo quelli che noi chiamiamo morti. Noi speriamo di risorgere ed è una speranza che nasce dalla fede in Gesù Redentore e che alimenta la carità tra le sorelle e i fratelli. Questa è l’azione dello Spirito santo. I cristiani sono donne e uomini spirituali cioè persone che vivono per la forza e l’energia dello Spirito che apre il cuore alla </w:t>
      </w:r>
      <w:r w:rsidR="00533335">
        <w:t xml:space="preserve">verità, tutta intera, del nostro mondo, dell’universo e della vita di ciascuno di noi. </w:t>
      </w:r>
    </w:p>
    <w:p w14:paraId="45E97438" w14:textId="77777777" w:rsidR="00D861A3" w:rsidRDefault="00D861A3" w:rsidP="008540AD">
      <w:pPr>
        <w:jc w:val="both"/>
      </w:pPr>
      <w:r>
        <w:t>Una fede che non incontra lo Spirito, persona viva e vivificante, diventa sterile e si illude di poter impegnarsi nel vivere di fede, speranza e carità come se fossero virtù da acquisire con l’impegno e con il ripetere alcuni atti.</w:t>
      </w:r>
    </w:p>
    <w:p w14:paraId="67F33009" w14:textId="77777777" w:rsidR="008B7155" w:rsidRDefault="00D861A3" w:rsidP="008540AD">
      <w:pPr>
        <w:jc w:val="both"/>
      </w:pPr>
      <w:r>
        <w:t xml:space="preserve">In realtà </w:t>
      </w:r>
      <w:r w:rsidR="008B7155">
        <w:t>l</w:t>
      </w:r>
      <w:r>
        <w:t>a donna e l’uomo spirituali sanno che le virtù teologali sono ‘abiti’ ricevuti dallo Spirito con la veste bianca del Battesimo.</w:t>
      </w:r>
      <w:r w:rsidR="008B7155">
        <w:t xml:space="preserve">  </w:t>
      </w:r>
    </w:p>
    <w:p w14:paraId="039C55CE" w14:textId="77777777" w:rsidR="008B7155" w:rsidRDefault="008B7155" w:rsidP="008540AD">
      <w:pPr>
        <w:jc w:val="both"/>
      </w:pPr>
    </w:p>
    <w:p w14:paraId="6B9AAA64" w14:textId="0C5FD605" w:rsidR="008B7155" w:rsidRDefault="008B7155" w:rsidP="008540AD">
      <w:pPr>
        <w:jc w:val="both"/>
      </w:pPr>
      <w:r>
        <w:t xml:space="preserve">Amare, pregare e adorare lo Spirito santo non è frutto di una particolare ‘devozione’, ma è la condizione perché diventi reale lo stare con Gesù. Senza Spirito santo non è possibile essere cristiani; per questo ci vuole, dopo il sigillo </w:t>
      </w:r>
      <w:r w:rsidR="00F34EDE">
        <w:t>b</w:t>
      </w:r>
      <w:r>
        <w:t>attesimale, la conferma della Cresima.</w:t>
      </w:r>
    </w:p>
    <w:p w14:paraId="3F188F74" w14:textId="77777777" w:rsidR="008B7155" w:rsidRDefault="008B7155" w:rsidP="008540AD">
      <w:pPr>
        <w:jc w:val="both"/>
      </w:pPr>
    </w:p>
    <w:p w14:paraId="7927CDA7" w14:textId="51F6AC0C" w:rsidR="008B7155" w:rsidRDefault="008B7155" w:rsidP="008540AD">
      <w:pPr>
        <w:jc w:val="both"/>
      </w:pPr>
      <w:r>
        <w:t>Le riflessioni di questa Novena non seguiranno uno sviluppo organico ma saranno</w:t>
      </w:r>
      <w:r w:rsidR="00533335">
        <w:t xml:space="preserve"> come piccoli tratti che hanno il compito di spingere per la costruzione di un proprio disegno personale e poter pregare, adorare e contemplare lo Spirito santo e la sua opera generativa nell’universo, nel mondo e nel cuore di ogni donna e uomo che vivono sulla terra.</w:t>
      </w:r>
    </w:p>
    <w:p w14:paraId="7A287CDF" w14:textId="3F07805C" w:rsidR="00D861A3" w:rsidRDefault="008B7155" w:rsidP="008540AD">
      <w:pPr>
        <w:jc w:val="both"/>
      </w:pPr>
      <w:r>
        <w:lastRenderedPageBreak/>
        <w:t xml:space="preserve">Cercheremo di vedere </w:t>
      </w:r>
      <w:r w:rsidR="00533335">
        <w:t>come si comunica a noi la santità dello Spirito</w:t>
      </w:r>
      <w:r>
        <w:t xml:space="preserve"> e come lasciar crescere</w:t>
      </w:r>
      <w:r w:rsidR="00697436">
        <w:t xml:space="preserve"> in noi</w:t>
      </w:r>
      <w:r>
        <w:t xml:space="preserve"> il dono ricevuto. Partiremo con alcune delle immagini con cui si è soliti rappresentare lo Spirito e da lì vedremo alcune azioni che lo Spirito compie nella Chiesa e in noi.</w:t>
      </w:r>
    </w:p>
    <w:p w14:paraId="1BBA1BB0" w14:textId="4DC4F30C" w:rsidR="008B7155" w:rsidRDefault="008B7155" w:rsidP="008540AD">
      <w:pPr>
        <w:jc w:val="both"/>
      </w:pPr>
    </w:p>
    <w:p w14:paraId="17ACF179" w14:textId="658970BE" w:rsidR="008B7155" w:rsidRPr="008540AD" w:rsidRDefault="008B7155" w:rsidP="008540AD">
      <w:pPr>
        <w:jc w:val="both"/>
      </w:pPr>
      <w:r>
        <w:t>Ricordo che lo Spirito è dolcezza, sottigliezza, discrezione silenziosa. Per capire qualcosa di lui bisogna sottrarsi alla tentazione di esperienze eclatanti e accontentarsi (si fa per dire) dei mille segni misteriosi della sua presenza che ci appaiono nel nostro vivere quotidiano.</w:t>
      </w:r>
    </w:p>
    <w:sectPr w:rsidR="008B7155" w:rsidRPr="00854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AD"/>
    <w:rsid w:val="003067FD"/>
    <w:rsid w:val="00496987"/>
    <w:rsid w:val="00533335"/>
    <w:rsid w:val="00697436"/>
    <w:rsid w:val="008540AD"/>
    <w:rsid w:val="008B7155"/>
    <w:rsid w:val="00B650A6"/>
    <w:rsid w:val="00D861A3"/>
    <w:rsid w:val="00F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B351"/>
  <w15:chartTrackingRefBased/>
  <w15:docId w15:val="{4123BB59-F35F-4F3F-92C1-2CF1DD1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2021-05-10T14:08:00Z</dcterms:created>
  <dcterms:modified xsi:type="dcterms:W3CDTF">2021-05-13T09:49:00Z</dcterms:modified>
</cp:coreProperties>
</file>